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ptos" w:cs="Aptos" w:eastAsia="Aptos" w:hAnsi="Aptos"/>
          <w:b w:val="1"/>
          <w:sz w:val="24"/>
          <w:szCs w:val="24"/>
        </w:rPr>
      </w:pPr>
      <w:r w:rsidDel="00000000" w:rsidR="00000000" w:rsidRPr="00000000">
        <w:rPr>
          <w:rFonts w:ascii="Aptos" w:cs="Aptos" w:eastAsia="Aptos" w:hAnsi="Aptos"/>
          <w:b w:val="1"/>
          <w:sz w:val="24"/>
          <w:szCs w:val="24"/>
          <w:rtl w:val="0"/>
        </w:rPr>
        <w:t xml:space="preserve">Risk Management Policy</w:t>
      </w:r>
    </w:p>
    <w:p w:rsidR="00000000" w:rsidDel="00000000" w:rsidP="00000000" w:rsidRDefault="00000000" w:rsidRPr="00000000" w14:paraId="00000002">
      <w:pPr>
        <w:rPr>
          <w:rFonts w:ascii="Aptos" w:cs="Aptos" w:eastAsia="Aptos" w:hAnsi="Apto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Aptos" w:cs="Aptos" w:eastAsia="Aptos" w:hAnsi="Aptos"/>
          <w:b w:val="1"/>
          <w:sz w:val="24"/>
          <w:szCs w:val="24"/>
        </w:rPr>
      </w:pPr>
      <w:r w:rsidDel="00000000" w:rsidR="00000000" w:rsidRPr="00000000">
        <w:rPr>
          <w:rFonts w:ascii="Aptos" w:cs="Aptos" w:eastAsia="Aptos" w:hAnsi="Aptos"/>
          <w:b w:val="1"/>
          <w:sz w:val="24"/>
          <w:szCs w:val="24"/>
          <w:rtl w:val="0"/>
        </w:rPr>
        <w:t xml:space="preserve">Introduction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This policy sets out the principles for risk management within Shoreside PTA.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It is relevant to all within the association and is endorsed by the committee of Shoreside PTA.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It will be reviewed annually to ensure that it remains appropriate to the Organisation and its volunteers needs annually.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Aptos" w:cs="Aptos" w:eastAsia="Aptos" w:hAnsi="Aptos"/>
          <w:b w:val="1"/>
          <w:sz w:val="24"/>
          <w:szCs w:val="24"/>
        </w:rPr>
      </w:pPr>
      <w:r w:rsidDel="00000000" w:rsidR="00000000" w:rsidRPr="00000000">
        <w:rPr>
          <w:rFonts w:ascii="Aptos" w:cs="Aptos" w:eastAsia="Aptos" w:hAnsi="Aptos"/>
          <w:b w:val="1"/>
          <w:sz w:val="24"/>
          <w:szCs w:val="24"/>
          <w:rtl w:val="0"/>
        </w:rPr>
        <w:t xml:space="preserve">Purpose</w:t>
      </w:r>
    </w:p>
    <w:p w:rsidR="00000000" w:rsidDel="00000000" w:rsidP="00000000" w:rsidRDefault="00000000" w:rsidRPr="00000000" w14:paraId="0000000B">
      <w:pPr>
        <w:rPr>
          <w:rFonts w:ascii="Aptos" w:cs="Aptos" w:eastAsia="Aptos" w:hAnsi="Aptos"/>
          <w:sz w:val="24"/>
          <w:szCs w:val="24"/>
        </w:rPr>
      </w:pPr>
      <w:r w:rsidDel="00000000" w:rsidR="00000000" w:rsidRPr="00000000">
        <w:rPr>
          <w:rFonts w:ascii="Aptos" w:cs="Aptos" w:eastAsia="Aptos" w:hAnsi="Aptos"/>
          <w:sz w:val="24"/>
          <w:szCs w:val="24"/>
          <w:rtl w:val="0"/>
        </w:rPr>
        <w:t xml:space="preserve">The purpose of Risk Management is to identify risks as early as possible, develop a strategy to mitigate those risks and implement a risk management process as part of our PTA event planning process. </w:t>
      </w:r>
    </w:p>
    <w:p w:rsidR="00000000" w:rsidDel="00000000" w:rsidP="00000000" w:rsidRDefault="00000000" w:rsidRPr="00000000" w14:paraId="0000000C">
      <w:pPr>
        <w:rPr>
          <w:rFonts w:ascii="Aptos" w:cs="Aptos" w:eastAsia="Aptos" w:hAnsi="Aptos"/>
          <w:b w:val="1"/>
          <w:sz w:val="24"/>
          <w:szCs w:val="24"/>
        </w:rPr>
      </w:pPr>
      <w:r w:rsidDel="00000000" w:rsidR="00000000" w:rsidRPr="00000000">
        <w:rPr>
          <w:rFonts w:ascii="Aptos" w:cs="Aptos" w:eastAsia="Aptos" w:hAnsi="Aptos"/>
          <w:b w:val="1"/>
          <w:sz w:val="24"/>
          <w:szCs w:val="24"/>
          <w:rtl w:val="0"/>
        </w:rPr>
        <w:t xml:space="preserve">For all PTA events: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Risk Assessment is to be carried out by a committee member to: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Identify potential hazards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Identify who may be harmed by such hazards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Determine whether existing precautions are adequate or whether further action needs to be taken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Record your findings on the PTA Risk Assessment template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Review your assessment and update when necessary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firstLine="0"/>
        <w:jc w:val="left"/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Take advice from the school/venue where appropriate – look at previous risk assessments and adhere to recommendations.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Take advice from the HSE where appropriate – </w:t>
      </w:r>
      <w:hyperlink r:id="rId6">
        <w:r w:rsidDel="00000000" w:rsidR="00000000" w:rsidRPr="00000000">
          <w:rPr>
            <w:rFonts w:ascii="Aptos" w:cs="Aptos" w:eastAsia="Aptos" w:hAnsi="Aptos"/>
            <w:b w:val="0"/>
            <w:i w:val="0"/>
            <w:smallCaps w:val="0"/>
            <w:strike w:val="0"/>
            <w:color w:val="0563c1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www.hse.gov.uk</w:t>
        </w:r>
      </w:hyperlink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563c1"/>
          <w:sz w:val="24"/>
          <w:szCs w:val="24"/>
          <w:u w:val="singl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copy of the Risk Assessment to be kept in a designated folder for use by the PTA Committee – this can be used for reference if the same event is being run in the future.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copy of the Risk Assessment given to the school if requested.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All committee members should be made aware of each risk assessment.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left"/>
        <w:rPr>
          <w:rFonts w:ascii="Aptos" w:cs="Aptos" w:eastAsia="Aptos" w:hAnsi="Apto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rFonts w:ascii="Aptos" w:cs="Aptos" w:eastAsia="Aptos" w:hAnsi="Apto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rFonts w:ascii="Aptos" w:cs="Aptos" w:eastAsia="Aptos" w:hAnsi="Aptos"/>
          <w:sz w:val="24"/>
          <w:szCs w:val="24"/>
        </w:rPr>
      </w:pPr>
      <w:r w:rsidDel="00000000" w:rsidR="00000000" w:rsidRPr="00000000">
        <w:rPr>
          <w:rFonts w:ascii="Aptos" w:cs="Aptos" w:eastAsia="Aptos" w:hAnsi="Aptos"/>
          <w:sz w:val="24"/>
          <w:szCs w:val="24"/>
          <w:rtl w:val="0"/>
        </w:rPr>
        <w:t xml:space="preserve">This policy will be reviewed by the </w:t>
      </w:r>
      <w:r w:rsidDel="00000000" w:rsidR="00000000" w:rsidRPr="00000000">
        <w:rPr>
          <w:rFonts w:ascii="Aptos" w:cs="Aptos" w:eastAsia="Aptos" w:hAnsi="Aptos"/>
          <w:sz w:val="24"/>
          <w:szCs w:val="24"/>
          <w:rtl w:val="0"/>
        </w:rPr>
        <w:t xml:space="preserve">Shoreside PTA committee annually.</w:t>
      </w:r>
    </w:p>
    <w:p w:rsidR="00000000" w:rsidDel="00000000" w:rsidP="00000000" w:rsidRDefault="00000000" w:rsidRPr="00000000" w14:paraId="00000020">
      <w:pPr>
        <w:rPr>
          <w:rFonts w:ascii="Aptos" w:cs="Aptos" w:eastAsia="Aptos" w:hAnsi="Apto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rFonts w:ascii="Aptos" w:cs="Aptos" w:eastAsia="Aptos" w:hAnsi="Aptos"/>
          <w:b w:val="1"/>
          <w:sz w:val="24"/>
          <w:szCs w:val="24"/>
        </w:rPr>
      </w:pPr>
      <w:r w:rsidDel="00000000" w:rsidR="00000000" w:rsidRPr="00000000">
        <w:rPr>
          <w:rFonts w:ascii="Aptos" w:cs="Aptos" w:eastAsia="Aptos" w:hAnsi="Aptos"/>
          <w:b w:val="1"/>
          <w:sz w:val="24"/>
          <w:szCs w:val="24"/>
          <w:rtl w:val="0"/>
        </w:rPr>
        <w:t xml:space="preserve">Useful Links</w:t>
      </w:r>
    </w:p>
    <w:p w:rsidR="00000000" w:rsidDel="00000000" w:rsidP="00000000" w:rsidRDefault="00000000" w:rsidRPr="00000000" w14:paraId="00000022">
      <w:pPr>
        <w:rPr>
          <w:rFonts w:ascii="Aptos" w:cs="Aptos" w:eastAsia="Aptos" w:hAnsi="Aptos"/>
          <w:sz w:val="24"/>
          <w:szCs w:val="24"/>
        </w:rPr>
      </w:pPr>
      <w:hyperlink r:id="rId7">
        <w:r w:rsidDel="00000000" w:rsidR="00000000" w:rsidRPr="00000000">
          <w:rPr>
            <w:rFonts w:ascii="Aptos" w:cs="Aptos" w:eastAsia="Aptos" w:hAnsi="Aptos"/>
            <w:color w:val="0563c1"/>
            <w:sz w:val="24"/>
            <w:szCs w:val="24"/>
            <w:u w:val="single"/>
            <w:rtl w:val="0"/>
          </w:rPr>
          <w:t xml:space="preserve">https://www.parentkind.org.uk/Info-sheets/Producing-A-Risk-Assessment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rFonts w:ascii="Aptos" w:cs="Aptos" w:eastAsia="Aptos" w:hAnsi="Aptos"/>
          <w:sz w:val="24"/>
          <w:szCs w:val="24"/>
        </w:rPr>
      </w:pPr>
      <w:hyperlink r:id="rId8">
        <w:r w:rsidDel="00000000" w:rsidR="00000000" w:rsidRPr="00000000">
          <w:rPr>
            <w:rFonts w:ascii="Aptos" w:cs="Aptos" w:eastAsia="Aptos" w:hAnsi="Aptos"/>
            <w:color w:val="0563c1"/>
            <w:sz w:val="24"/>
            <w:szCs w:val="24"/>
            <w:u w:val="single"/>
            <w:rtl w:val="0"/>
          </w:rPr>
          <w:t xml:space="preserve">https://www.parentkind.org.uk/file_download_resources.aspx?ID=4400</w:t>
        </w:r>
      </w:hyperlink>
      <w:r w:rsidDel="00000000" w:rsidR="00000000" w:rsidRPr="00000000">
        <w:rPr>
          <w:rtl w:val="0"/>
        </w:rPr>
      </w:r>
    </w:p>
    <w:sectPr>
      <w:headerReference r:id="rId9" w:type="default"/>
      <w:footerReference r:id="rId10" w:type="default"/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ourier New"/>
  <w:font w:name="Aptos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  <w:t xml:space="preserve">March 2025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  <w:tab/>
      <w:t xml:space="preserve">V.1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3407" w:right="0" w:firstLine="3793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914400" cy="914400"/>
          <wp:effectExtent b="0" l="0" r="0" t="0"/>
          <wp:docPr descr="A logo with a seahorse and text&#10;&#10;Description automatically generated" id="2" name="image1.png"/>
          <a:graphic>
            <a:graphicData uri="http://schemas.openxmlformats.org/drawingml/2006/picture">
              <pic:pic>
                <pic:nvPicPr>
                  <pic:cNvPr descr="A logo with a seahorse and text&#10;&#10;Description automatically generated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</wp:posOffset>
          </wp:positionH>
          <wp:positionV relativeFrom="paragraph">
            <wp:posOffset>0</wp:posOffset>
          </wp:positionV>
          <wp:extent cx="1219200" cy="342900"/>
          <wp:effectExtent b="0" l="0" r="0" t="0"/>
          <wp:wrapSquare wrapText="bothSides" distB="0" distT="0" distL="114300" distR="114300"/>
          <wp:docPr id="1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219200" cy="3429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▪"/>
      <w:lvlJc w:val="left"/>
      <w:pPr>
        <w:ind w:left="144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hyperlink" Target="about:blank" TargetMode="External"/><Relationship Id="rId7" Type="http://schemas.openxmlformats.org/officeDocument/2006/relationships/hyperlink" Target="https://www.parentkind.org.uk/Info-sheets/Producing-A-Risk-Assessment" TargetMode="External"/><Relationship Id="rId8" Type="http://schemas.openxmlformats.org/officeDocument/2006/relationships/hyperlink" Target="https://www.parentkind.org.uk/file_download_resources.aspx?ID=4400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